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68808" w14:textId="6AB39D16" w:rsidR="00241F4B" w:rsidRDefault="004D2AC6" w:rsidP="00241F4B">
      <w:pPr>
        <w:pStyle w:val="Akapitzlist"/>
        <w:spacing w:line="259" w:lineRule="auto"/>
        <w:jc w:val="right"/>
      </w:pPr>
      <w:r>
        <w:t>Rzeszów, 2022</w:t>
      </w:r>
      <w:r w:rsidR="00241F4B">
        <w:t>-</w:t>
      </w:r>
      <w:r>
        <w:t>0</w:t>
      </w:r>
      <w:r w:rsidR="00C567CE">
        <w:t>7</w:t>
      </w:r>
      <w:r w:rsidR="008C42A9">
        <w:t>-</w:t>
      </w:r>
      <w:r w:rsidR="00C567CE">
        <w:t>14</w:t>
      </w:r>
    </w:p>
    <w:p w14:paraId="329D6D54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1F9C2CF8" wp14:editId="4575DA2B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5C7801DC" w14:textId="58DB5759" w:rsidR="00241F4B" w:rsidRPr="00FD213F" w:rsidRDefault="00FD213F" w:rsidP="000D66EB">
      <w:pPr>
        <w:pStyle w:val="Akapitzlist"/>
        <w:spacing w:line="259" w:lineRule="auto"/>
        <w:rPr>
          <w:szCs w:val="24"/>
        </w:rPr>
      </w:pPr>
      <w:r w:rsidRPr="00FD213F">
        <w:rPr>
          <w:rFonts w:cs="Arial"/>
          <w:szCs w:val="24"/>
        </w:rPr>
        <w:t>OS-I.7222.</w:t>
      </w:r>
      <w:r w:rsidR="00C567CE">
        <w:rPr>
          <w:rFonts w:cs="Arial"/>
          <w:szCs w:val="24"/>
        </w:rPr>
        <w:t>22.3</w:t>
      </w:r>
      <w:r w:rsidRPr="00FD213F">
        <w:rPr>
          <w:rFonts w:cs="Arial"/>
          <w:szCs w:val="24"/>
        </w:rPr>
        <w:t>.2022.</w:t>
      </w:r>
      <w:r w:rsidR="00C567CE">
        <w:rPr>
          <w:rFonts w:cs="Arial"/>
          <w:szCs w:val="24"/>
        </w:rPr>
        <w:t>MH</w:t>
      </w:r>
    </w:p>
    <w:p w14:paraId="02EC46AB" w14:textId="77777777" w:rsidR="007337E7" w:rsidRPr="00540EFF" w:rsidRDefault="001D1D62" w:rsidP="00795901">
      <w:pPr>
        <w:pStyle w:val="Nagwek1"/>
        <w:jc w:val="center"/>
      </w:pPr>
      <w:r>
        <w:rPr>
          <w:b/>
        </w:rPr>
        <w:t>OGŁOSZENIE</w:t>
      </w:r>
    </w:p>
    <w:p w14:paraId="3D5FB742" w14:textId="173C91E1" w:rsidR="00FD213F" w:rsidRPr="00FD213F" w:rsidRDefault="00FD213F" w:rsidP="00FD213F">
      <w:pPr>
        <w:spacing w:before="120"/>
        <w:ind w:firstLine="709"/>
        <w:jc w:val="both"/>
        <w:rPr>
          <w:rFonts w:cs="Arial"/>
          <w:szCs w:val="24"/>
        </w:rPr>
      </w:pPr>
      <w:r w:rsidRPr="00FD213F">
        <w:rPr>
          <w:rFonts w:cs="Arial"/>
          <w:szCs w:val="24"/>
        </w:rPr>
        <w:t>Na podstawie art. 218 ustawy z dnia 27 kwietnia 2001 r. Prawo ochrony środowiska (Dz. U. z 2021 r., poz. 1793 ze zm.) w związku z art. 3</w:t>
      </w:r>
      <w:r w:rsidR="00C567CE">
        <w:rPr>
          <w:rFonts w:cs="Arial"/>
          <w:szCs w:val="24"/>
        </w:rPr>
        <w:t>8</w:t>
      </w:r>
      <w:r w:rsidRPr="00FD213F">
        <w:rPr>
          <w:rFonts w:cs="Arial"/>
          <w:szCs w:val="24"/>
        </w:rPr>
        <w:t xml:space="preserve"> ustawy z dnia </w:t>
      </w:r>
      <w:r>
        <w:rPr>
          <w:rFonts w:cs="Arial"/>
          <w:szCs w:val="24"/>
        </w:rPr>
        <w:br/>
      </w:r>
      <w:r w:rsidRPr="00FD213F">
        <w:rPr>
          <w:rFonts w:cs="Arial"/>
          <w:szCs w:val="24"/>
        </w:rPr>
        <w:t>3 paźd</w:t>
      </w:r>
      <w:r>
        <w:rPr>
          <w:rFonts w:cs="Arial"/>
          <w:szCs w:val="24"/>
        </w:rPr>
        <w:t xml:space="preserve">ziernika 2008 r. </w:t>
      </w:r>
      <w:r w:rsidRPr="00FD213F">
        <w:rPr>
          <w:rFonts w:cs="Arial"/>
          <w:szCs w:val="24"/>
        </w:rPr>
        <w:t>o udostępnieniu informacji o środowisku i jego ochronie, udziale społeczeństwa w ochronie środowiska oraz o ocenach oddziaływania na środowisko (Dz. U. z 202</w:t>
      </w:r>
      <w:r w:rsidR="00C567CE">
        <w:rPr>
          <w:rFonts w:cs="Arial"/>
          <w:szCs w:val="24"/>
        </w:rPr>
        <w:t>2</w:t>
      </w:r>
      <w:r w:rsidRPr="00FD213F">
        <w:rPr>
          <w:rFonts w:cs="Arial"/>
          <w:szCs w:val="24"/>
        </w:rPr>
        <w:t xml:space="preserve"> r., poz. </w:t>
      </w:r>
      <w:r w:rsidR="00C567CE">
        <w:rPr>
          <w:rFonts w:cs="Arial"/>
          <w:szCs w:val="24"/>
        </w:rPr>
        <w:t>1029</w:t>
      </w:r>
      <w:r w:rsidRPr="00FD213F">
        <w:rPr>
          <w:rFonts w:cs="Arial"/>
          <w:szCs w:val="24"/>
        </w:rPr>
        <w:t xml:space="preserve"> ze zm.) podaję do publicznej wiadomości:</w:t>
      </w:r>
    </w:p>
    <w:p w14:paraId="3595E5C7" w14:textId="549A95C2" w:rsidR="00C567CE" w:rsidRPr="00C90A14" w:rsidRDefault="00C567CE" w:rsidP="00C90A14">
      <w:pPr>
        <w:spacing w:before="120" w:after="0"/>
        <w:jc w:val="both"/>
        <w:rPr>
          <w:rFonts w:cs="Arial"/>
          <w:b/>
          <w:szCs w:val="24"/>
        </w:rPr>
      </w:pPr>
      <w:r w:rsidRPr="00C567CE">
        <w:rPr>
          <w:rFonts w:cs="Arial"/>
          <w:b/>
          <w:color w:val="202020"/>
          <w:sz w:val="22"/>
        </w:rPr>
        <w:t>w</w:t>
      </w:r>
      <w:r w:rsidRPr="00C567CE">
        <w:rPr>
          <w:rFonts w:cs="Arial"/>
          <w:b/>
          <w:color w:val="202020"/>
          <w:sz w:val="22"/>
        </w:rPr>
        <w:t xml:space="preserve"> dniu 24 maja 2022r., wydana została decyzja Marszałka Województwa Podkarpackiego, znak: OS-I.7222.22.3.2022.MH, zmieniająca decyzję tutejszego</w:t>
      </w:r>
      <w:r w:rsidRPr="00C567CE">
        <w:rPr>
          <w:rFonts w:cs="Arial"/>
          <w:b/>
          <w:color w:val="202020"/>
          <w:sz w:val="22"/>
        </w:rPr>
        <w:br/>
        <w:t xml:space="preserve">organu z dnia 22 marca 2021 r., znak: OS-I.7222.75.1.2020.MH, udzielającą </w:t>
      </w:r>
      <w:r w:rsidRPr="00C567CE">
        <w:rPr>
          <w:rFonts w:cs="Arial"/>
          <w:b/>
          <w:color w:val="202020"/>
          <w:sz w:val="22"/>
        </w:rPr>
        <w:br/>
        <w:t xml:space="preserve">Kronospan HPL Sp. z o.o., ul. Wojska Polskiego 3, 39-300 Mielec pozwolenia zintegrowanego na prowadzenie instalacji do produkcji żywic </w:t>
      </w:r>
      <w:proofErr w:type="spellStart"/>
      <w:r w:rsidRPr="00C567CE">
        <w:rPr>
          <w:rFonts w:cs="Arial"/>
          <w:b/>
          <w:color w:val="202020"/>
          <w:sz w:val="22"/>
        </w:rPr>
        <w:t>aminoformaldehydowych</w:t>
      </w:r>
      <w:proofErr w:type="spellEnd"/>
      <w:r w:rsidRPr="00C567CE">
        <w:rPr>
          <w:rFonts w:cs="Arial"/>
          <w:b/>
          <w:color w:val="202020"/>
          <w:sz w:val="22"/>
        </w:rPr>
        <w:t>, zlokalizowanej na terenie Kronospan HPL Sp. z o.o., Pustków-Osiedle 59E, 39-206 Pustków</w:t>
      </w:r>
      <w:r w:rsidR="00FD213F" w:rsidRPr="00C567CE">
        <w:rPr>
          <w:rFonts w:cs="Arial"/>
          <w:b/>
          <w:color w:val="333366"/>
          <w:spacing w:val="-3"/>
          <w:szCs w:val="24"/>
        </w:rPr>
        <w:t>;</w:t>
      </w:r>
    </w:p>
    <w:p w14:paraId="34238518" w14:textId="3989AD1D" w:rsidR="00FD213F" w:rsidRPr="00C90A14" w:rsidRDefault="00C567CE" w:rsidP="00C567CE">
      <w:pPr>
        <w:spacing w:before="120" w:after="0"/>
        <w:jc w:val="both"/>
        <w:rPr>
          <w:rFonts w:cs="Arial"/>
          <w:bCs/>
          <w:color w:val="000000"/>
          <w:szCs w:val="24"/>
        </w:rPr>
      </w:pPr>
      <w:r w:rsidRPr="00C90A14">
        <w:rPr>
          <w:rFonts w:cs="Arial"/>
          <w:bCs/>
          <w:color w:val="000000"/>
          <w:szCs w:val="24"/>
        </w:rPr>
        <w:t>Informację o wydanej decyzji umieszczono w publicznie dostępnym wykazie danych</w:t>
      </w:r>
      <w:r w:rsidRPr="00C90A14">
        <w:rPr>
          <w:rFonts w:cs="Arial"/>
          <w:bCs/>
          <w:color w:val="000000"/>
          <w:szCs w:val="24"/>
        </w:rPr>
        <w:t xml:space="preserve"> </w:t>
      </w:r>
      <w:r w:rsidRPr="00C90A14">
        <w:rPr>
          <w:rFonts w:cs="Arial"/>
          <w:bCs/>
          <w:color w:val="000000"/>
          <w:szCs w:val="24"/>
        </w:rPr>
        <w:t>o dokumentach zawierających informacje o środowisku i jego ochronie, prowadzonym przez Urząd Marszałkowski Województwa Podkarpackiego</w:t>
      </w:r>
      <w:r w:rsidR="00C90A14" w:rsidRPr="00C90A14">
        <w:rPr>
          <w:rFonts w:cs="Arial"/>
          <w:bCs/>
          <w:color w:val="000000"/>
          <w:szCs w:val="24"/>
        </w:rPr>
        <w:t xml:space="preserve"> </w:t>
      </w:r>
      <w:r w:rsidRPr="00C90A14">
        <w:rPr>
          <w:rFonts w:cs="Arial"/>
          <w:bCs/>
          <w:color w:val="000000"/>
          <w:szCs w:val="24"/>
        </w:rPr>
        <w:t>w Rzeszowie, Departament Ochrony Środowiska, Oddział Instrumentów Środowiskowych, pod numerem 299/2022</w:t>
      </w:r>
      <w:r w:rsidR="00FD213F" w:rsidRPr="00C90A14">
        <w:rPr>
          <w:rFonts w:cs="Arial"/>
          <w:bCs/>
          <w:color w:val="000000"/>
          <w:szCs w:val="24"/>
        </w:rPr>
        <w:t>;</w:t>
      </w:r>
    </w:p>
    <w:p w14:paraId="25CAB5D4" w14:textId="4DE3FCFC" w:rsidR="00C567CE" w:rsidRPr="00C90A14" w:rsidRDefault="00C567CE" w:rsidP="00C567CE">
      <w:pPr>
        <w:spacing w:before="120" w:after="0"/>
        <w:jc w:val="both"/>
        <w:rPr>
          <w:rFonts w:cs="Arial"/>
          <w:bCs/>
          <w:color w:val="000000"/>
          <w:szCs w:val="24"/>
        </w:rPr>
      </w:pPr>
      <w:r w:rsidRPr="00C90A14">
        <w:rPr>
          <w:rFonts w:cs="Arial"/>
          <w:bCs/>
          <w:color w:val="000000"/>
          <w:szCs w:val="24"/>
        </w:rPr>
        <w:t>Z treścią niniejszej decyzji można zapoznać się w Oddziale Instrumentów Środowiskowych Departamentu Ochrony Środowiska Urzędu Marszałkowskiego Województwa Podkarpackiego w Rzeszowie przy ul. Lubelskiej 4, pok. 213, w godzinach pracy urzędu. Decyzja dostępna jest również</w:t>
      </w:r>
      <w:r w:rsidRPr="00C90A14">
        <w:rPr>
          <w:rFonts w:cs="Arial"/>
          <w:bCs/>
          <w:color w:val="000000"/>
          <w:szCs w:val="24"/>
        </w:rPr>
        <w:t xml:space="preserve"> </w:t>
      </w:r>
      <w:r w:rsidRPr="00C90A14">
        <w:rPr>
          <w:rFonts w:cs="Arial"/>
          <w:bCs/>
          <w:color w:val="000000"/>
          <w:szCs w:val="24"/>
        </w:rPr>
        <w:t>w wersji elektronicznej pod adresem:</w:t>
      </w:r>
      <w:r w:rsidR="00C90A14">
        <w:rPr>
          <w:rFonts w:cs="Arial"/>
          <w:bCs/>
          <w:color w:val="000000"/>
          <w:szCs w:val="24"/>
        </w:rPr>
        <w:t xml:space="preserve"> </w:t>
      </w:r>
      <w:r w:rsidR="00C90A14">
        <w:rPr>
          <w:rFonts w:cs="Arial"/>
          <w:bCs/>
          <w:color w:val="000000"/>
          <w:szCs w:val="24"/>
        </w:rPr>
        <w:tab/>
      </w:r>
      <w:r w:rsidRPr="00C90A14">
        <w:rPr>
          <w:rFonts w:cs="Arial"/>
          <w:bCs/>
          <w:color w:val="000000"/>
          <w:szCs w:val="24"/>
        </w:rPr>
        <w:t xml:space="preserve">http://www.bip.podkarpackie.pl/index.php/informacja-o-srodowisku/pozwolenia-zintegrowane/wydane </w:t>
      </w:r>
    </w:p>
    <w:p w14:paraId="6CAE4B52" w14:textId="77777777" w:rsidR="00C567CE" w:rsidRPr="00C90A14" w:rsidRDefault="00C567CE" w:rsidP="00C567CE">
      <w:pPr>
        <w:pStyle w:val="Akapitzlist"/>
        <w:spacing w:before="120" w:after="0"/>
        <w:ind w:left="360"/>
        <w:jc w:val="both"/>
        <w:rPr>
          <w:rFonts w:cs="Arial"/>
          <w:bCs/>
          <w:color w:val="000000"/>
          <w:szCs w:val="24"/>
        </w:rPr>
      </w:pPr>
    </w:p>
    <w:p w14:paraId="5D90A8CF" w14:textId="7D8604E0" w:rsidR="00FD213F" w:rsidRPr="00C90A14" w:rsidRDefault="00C567CE" w:rsidP="00C567CE">
      <w:pPr>
        <w:spacing w:before="120" w:after="0"/>
        <w:jc w:val="both"/>
        <w:rPr>
          <w:rFonts w:cs="Arial"/>
          <w:bCs/>
          <w:szCs w:val="24"/>
        </w:rPr>
      </w:pPr>
      <w:r w:rsidRPr="00C90A14">
        <w:rPr>
          <w:rFonts w:cs="Arial"/>
          <w:bCs/>
          <w:color w:val="000000"/>
          <w:szCs w:val="24"/>
        </w:rPr>
        <w:t>Termin udostępniania ogłoszenia: 25 lipca 2022 r. – 7 sierpnia 2021 r</w:t>
      </w:r>
      <w:r w:rsidR="00C90A14">
        <w:rPr>
          <w:rFonts w:cs="Arial"/>
          <w:bCs/>
          <w:szCs w:val="24"/>
        </w:rPr>
        <w:t>.</w:t>
      </w:r>
    </w:p>
    <w:p w14:paraId="19384AD9" w14:textId="4B4D8C77" w:rsidR="00FD213F" w:rsidRPr="00FD213F" w:rsidRDefault="00FD213F" w:rsidP="00FD213F">
      <w:pPr>
        <w:spacing w:before="120" w:after="120"/>
        <w:ind w:firstLine="709"/>
        <w:jc w:val="both"/>
        <w:rPr>
          <w:szCs w:val="24"/>
        </w:rPr>
      </w:pPr>
    </w:p>
    <w:sectPr w:rsidR="00FD213F" w:rsidRPr="00FD213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F2637" w14:textId="77777777" w:rsidR="00213349" w:rsidRDefault="00213349" w:rsidP="000D66EB">
      <w:pPr>
        <w:spacing w:after="0" w:line="240" w:lineRule="auto"/>
      </w:pPr>
      <w:r>
        <w:separator/>
      </w:r>
    </w:p>
  </w:endnote>
  <w:endnote w:type="continuationSeparator" w:id="0">
    <w:p w14:paraId="39BE7292" w14:textId="77777777" w:rsidR="00213349" w:rsidRDefault="00213349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A469D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B98EC00" wp14:editId="14A2AC05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53E61B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1FAF50F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  <w:p w14:paraId="23C194DB" w14:textId="77777777" w:rsidR="00783067" w:rsidRDefault="00783067">
    <w:pPr>
      <w:pStyle w:val="Stopka"/>
    </w:pPr>
  </w:p>
  <w:p w14:paraId="547864D5" w14:textId="77777777" w:rsidR="00783067" w:rsidRDefault="007830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3EDEA" w14:textId="77777777" w:rsidR="00213349" w:rsidRDefault="00213349" w:rsidP="000D66EB">
      <w:pPr>
        <w:spacing w:after="0" w:line="240" w:lineRule="auto"/>
      </w:pPr>
      <w:r>
        <w:separator/>
      </w:r>
    </w:p>
  </w:footnote>
  <w:footnote w:type="continuationSeparator" w:id="0">
    <w:p w14:paraId="2453B81C" w14:textId="77777777" w:rsidR="00213349" w:rsidRDefault="00213349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1890468">
    <w:abstractNumId w:val="0"/>
  </w:num>
  <w:num w:numId="2" w16cid:durableId="350617847">
    <w:abstractNumId w:val="1"/>
  </w:num>
  <w:num w:numId="3" w16cid:durableId="2024242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A17E1"/>
    <w:rsid w:val="000D66EB"/>
    <w:rsid w:val="001D1D62"/>
    <w:rsid w:val="00213349"/>
    <w:rsid w:val="00231FB1"/>
    <w:rsid w:val="00241F4B"/>
    <w:rsid w:val="003B10FD"/>
    <w:rsid w:val="003F241A"/>
    <w:rsid w:val="00475F73"/>
    <w:rsid w:val="00497A5E"/>
    <w:rsid w:val="004B6C0D"/>
    <w:rsid w:val="004D2AC6"/>
    <w:rsid w:val="0055248C"/>
    <w:rsid w:val="007337E7"/>
    <w:rsid w:val="00783067"/>
    <w:rsid w:val="00795901"/>
    <w:rsid w:val="007F3538"/>
    <w:rsid w:val="00884FC4"/>
    <w:rsid w:val="008C42A9"/>
    <w:rsid w:val="0092182F"/>
    <w:rsid w:val="009A5200"/>
    <w:rsid w:val="00A22435"/>
    <w:rsid w:val="00A9528C"/>
    <w:rsid w:val="00AF457E"/>
    <w:rsid w:val="00B71BF6"/>
    <w:rsid w:val="00BB1A04"/>
    <w:rsid w:val="00C34B83"/>
    <w:rsid w:val="00C567CE"/>
    <w:rsid w:val="00C81B46"/>
    <w:rsid w:val="00C90A14"/>
    <w:rsid w:val="00EB74D2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F5D52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- interpretacja indywidualna</vt:lpstr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- interpretacja indywidualna</dc:title>
  <dc:subject>opakowania</dc:subject>
  <dc:creator>Pasieka Anna</dc:creator>
  <cp:keywords/>
  <dc:description/>
  <cp:lastModifiedBy>Król-Cieśla Barbara</cp:lastModifiedBy>
  <cp:revision>2</cp:revision>
  <cp:lastPrinted>2021-06-29T12:30:00Z</cp:lastPrinted>
  <dcterms:created xsi:type="dcterms:W3CDTF">2022-07-19T13:27:00Z</dcterms:created>
  <dcterms:modified xsi:type="dcterms:W3CDTF">2022-07-19T13:27:00Z</dcterms:modified>
</cp:coreProperties>
</file>